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3E826" w14:textId="77777777" w:rsidR="003C2859" w:rsidRDefault="00796DB6" w:rsidP="003C285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The Fair Work Commission </w:t>
      </w:r>
      <w:r w:rsidR="00A408C5">
        <w:rPr>
          <w:rFonts w:ascii="Arial" w:hAnsi="Arial" w:cs="Arial"/>
          <w:sz w:val="22"/>
          <w:szCs w:val="22"/>
        </w:rPr>
        <w:t xml:space="preserve">(FWC) </w:t>
      </w:r>
      <w:r w:rsidR="00250514" w:rsidRPr="00250514">
        <w:rPr>
          <w:rFonts w:ascii="Arial" w:hAnsi="Arial" w:cs="Arial"/>
          <w:sz w:val="22"/>
          <w:szCs w:val="22"/>
        </w:rPr>
        <w:t xml:space="preserve">conducts the Annual Wage Review </w:t>
      </w:r>
      <w:r w:rsidR="00A408C5">
        <w:rPr>
          <w:rFonts w:ascii="Arial" w:hAnsi="Arial" w:cs="Arial"/>
          <w:sz w:val="22"/>
          <w:szCs w:val="22"/>
        </w:rPr>
        <w:t xml:space="preserve">(AWR) </w:t>
      </w:r>
      <w:r w:rsidR="00250514" w:rsidRPr="00250514">
        <w:rPr>
          <w:rFonts w:ascii="Arial" w:hAnsi="Arial" w:cs="Arial"/>
          <w:sz w:val="22"/>
          <w:szCs w:val="22"/>
        </w:rPr>
        <w:t xml:space="preserve">to review the National Minimum Wage </w:t>
      </w:r>
      <w:r w:rsidR="00A408C5">
        <w:rPr>
          <w:rFonts w:ascii="Arial" w:hAnsi="Arial" w:cs="Arial"/>
          <w:sz w:val="22"/>
          <w:szCs w:val="22"/>
        </w:rPr>
        <w:t xml:space="preserve">(NMW) </w:t>
      </w:r>
      <w:r w:rsidR="00250514" w:rsidRPr="00250514">
        <w:rPr>
          <w:rFonts w:ascii="Arial" w:hAnsi="Arial" w:cs="Arial"/>
          <w:sz w:val="22"/>
          <w:szCs w:val="22"/>
        </w:rPr>
        <w:t xml:space="preserve">and national system award wages.  </w:t>
      </w:r>
    </w:p>
    <w:p w14:paraId="64ADDDD5" w14:textId="77777777" w:rsidR="00796DB6" w:rsidRPr="003C2859" w:rsidRDefault="00250514" w:rsidP="003C285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C2859">
        <w:rPr>
          <w:rFonts w:ascii="Arial" w:hAnsi="Arial" w:cs="Arial"/>
          <w:sz w:val="22"/>
          <w:szCs w:val="22"/>
        </w:rPr>
        <w:t xml:space="preserve">The Queensland Government </w:t>
      </w:r>
      <w:r w:rsidR="003C2859" w:rsidRPr="003C2859">
        <w:rPr>
          <w:rFonts w:ascii="Arial" w:hAnsi="Arial" w:cs="Arial"/>
          <w:sz w:val="22"/>
          <w:szCs w:val="22"/>
        </w:rPr>
        <w:t xml:space="preserve">submission to the </w:t>
      </w:r>
      <w:r w:rsidR="003C2859">
        <w:rPr>
          <w:rFonts w:ascii="Arial" w:hAnsi="Arial" w:cs="Arial"/>
          <w:sz w:val="22"/>
          <w:szCs w:val="22"/>
        </w:rPr>
        <w:t xml:space="preserve">FWC </w:t>
      </w:r>
      <w:r w:rsidR="003C2859" w:rsidRPr="003C2859">
        <w:rPr>
          <w:rFonts w:ascii="Arial" w:hAnsi="Arial" w:cs="Arial"/>
          <w:sz w:val="22"/>
          <w:szCs w:val="22"/>
        </w:rPr>
        <w:t>2018–19</w:t>
      </w:r>
      <w:r w:rsidR="003C2859">
        <w:rPr>
          <w:rFonts w:ascii="Arial" w:hAnsi="Arial" w:cs="Arial"/>
          <w:sz w:val="22"/>
          <w:szCs w:val="22"/>
        </w:rPr>
        <w:t xml:space="preserve"> AWR</w:t>
      </w:r>
      <w:r w:rsidR="003C2859" w:rsidRPr="003C2859">
        <w:rPr>
          <w:rFonts w:ascii="Arial" w:hAnsi="Arial" w:cs="Arial"/>
          <w:sz w:val="22"/>
          <w:szCs w:val="22"/>
        </w:rPr>
        <w:t xml:space="preserve"> </w:t>
      </w:r>
      <w:r w:rsidRPr="003C2859">
        <w:rPr>
          <w:rFonts w:ascii="Arial" w:hAnsi="Arial" w:cs="Arial"/>
          <w:sz w:val="22"/>
          <w:szCs w:val="22"/>
        </w:rPr>
        <w:t xml:space="preserve">proposes </w:t>
      </w:r>
      <w:r w:rsidR="003C2859" w:rsidRPr="003C2859">
        <w:rPr>
          <w:rFonts w:ascii="Arial" w:hAnsi="Arial" w:cs="Arial"/>
          <w:sz w:val="22"/>
          <w:szCs w:val="22"/>
        </w:rPr>
        <w:t>a Queensland Government position that supports an increase of no less than 3.5% to the N</w:t>
      </w:r>
      <w:r w:rsidR="003C2859">
        <w:rPr>
          <w:rFonts w:ascii="Arial" w:hAnsi="Arial" w:cs="Arial"/>
          <w:sz w:val="22"/>
          <w:szCs w:val="22"/>
        </w:rPr>
        <w:t>MW</w:t>
      </w:r>
      <w:r w:rsidR="003C2859" w:rsidRPr="003C2859">
        <w:rPr>
          <w:rFonts w:ascii="Arial" w:hAnsi="Arial" w:cs="Arial"/>
          <w:sz w:val="22"/>
          <w:szCs w:val="22"/>
        </w:rPr>
        <w:t xml:space="preserve"> and </w:t>
      </w:r>
      <w:r w:rsidR="0039617C">
        <w:rPr>
          <w:rFonts w:ascii="Arial" w:hAnsi="Arial" w:cs="Arial"/>
          <w:sz w:val="22"/>
          <w:szCs w:val="22"/>
        </w:rPr>
        <w:t xml:space="preserve">a fair and reasonable increase to </w:t>
      </w:r>
      <w:r w:rsidR="003C2859" w:rsidRPr="003C2859">
        <w:rPr>
          <w:rFonts w:ascii="Arial" w:hAnsi="Arial" w:cs="Arial"/>
          <w:sz w:val="22"/>
          <w:szCs w:val="22"/>
        </w:rPr>
        <w:t xml:space="preserve">minimum </w:t>
      </w:r>
      <w:r w:rsidR="0039617C">
        <w:rPr>
          <w:rFonts w:ascii="Arial" w:hAnsi="Arial" w:cs="Arial"/>
          <w:sz w:val="22"/>
          <w:szCs w:val="22"/>
        </w:rPr>
        <w:t xml:space="preserve">modern </w:t>
      </w:r>
      <w:r w:rsidR="003C2859" w:rsidRPr="003C2859">
        <w:rPr>
          <w:rFonts w:ascii="Arial" w:hAnsi="Arial" w:cs="Arial"/>
          <w:sz w:val="22"/>
          <w:szCs w:val="22"/>
        </w:rPr>
        <w:t xml:space="preserve">award rates of pay </w:t>
      </w:r>
      <w:r w:rsidR="00CD44A7" w:rsidRPr="003C2859">
        <w:rPr>
          <w:rFonts w:ascii="Arial" w:hAnsi="Arial" w:cs="Arial"/>
          <w:sz w:val="22"/>
          <w:szCs w:val="22"/>
        </w:rPr>
        <w:t xml:space="preserve">on the basis that this will </w:t>
      </w:r>
      <w:r w:rsidRPr="003C2859">
        <w:rPr>
          <w:rFonts w:ascii="Arial" w:hAnsi="Arial" w:cs="Arial"/>
          <w:sz w:val="22"/>
          <w:szCs w:val="22"/>
        </w:rPr>
        <w:t xml:space="preserve">reward productivity gains and improve the value of real wages and living standards for </w:t>
      </w:r>
      <w:r w:rsidR="00CD44A7" w:rsidRPr="003C2859">
        <w:rPr>
          <w:rFonts w:ascii="Arial" w:hAnsi="Arial" w:cs="Arial"/>
          <w:sz w:val="22"/>
          <w:szCs w:val="22"/>
        </w:rPr>
        <w:t>the low paid</w:t>
      </w:r>
      <w:r w:rsidR="00A408C5" w:rsidRPr="003C2859">
        <w:rPr>
          <w:rFonts w:ascii="Arial" w:hAnsi="Arial" w:cs="Arial"/>
          <w:sz w:val="22"/>
          <w:szCs w:val="22"/>
        </w:rPr>
        <w:t xml:space="preserve">. </w:t>
      </w:r>
      <w:r w:rsidRPr="003C2859">
        <w:rPr>
          <w:rFonts w:ascii="Arial" w:hAnsi="Arial" w:cs="Arial"/>
          <w:sz w:val="22"/>
          <w:szCs w:val="22"/>
        </w:rPr>
        <w:t xml:space="preserve">This position is considered to be economically responsible while providing adequate protection for the low paid. </w:t>
      </w:r>
    </w:p>
    <w:p w14:paraId="7D242106" w14:textId="77777777" w:rsidR="00796DB6" w:rsidRDefault="00250514" w:rsidP="00796DB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96DB6">
        <w:rPr>
          <w:rFonts w:ascii="Arial" w:hAnsi="Arial" w:cs="Arial"/>
          <w:sz w:val="22"/>
          <w:szCs w:val="22"/>
        </w:rPr>
        <w:t xml:space="preserve">Approximately </w:t>
      </w:r>
      <w:r w:rsidR="00A408C5">
        <w:rPr>
          <w:rFonts w:ascii="Arial" w:hAnsi="Arial" w:cs="Arial"/>
          <w:sz w:val="22"/>
          <w:szCs w:val="22"/>
        </w:rPr>
        <w:t>22.4%</w:t>
      </w:r>
      <w:r w:rsidRPr="00796DB6">
        <w:rPr>
          <w:rFonts w:ascii="Arial" w:hAnsi="Arial" w:cs="Arial"/>
          <w:sz w:val="22"/>
          <w:szCs w:val="22"/>
        </w:rPr>
        <w:t xml:space="preserve"> of the Queensland workforce are directly reliant on the AWR for their wage outcomes. </w:t>
      </w:r>
    </w:p>
    <w:p w14:paraId="6E13CB8D" w14:textId="4E4914E9" w:rsidR="00A408C5" w:rsidRPr="00A408C5" w:rsidRDefault="00F21658" w:rsidP="00A408C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</w:t>
      </w:r>
      <w:r w:rsidR="00A408C5">
        <w:rPr>
          <w:rFonts w:ascii="Arial" w:hAnsi="Arial" w:cs="Arial"/>
          <w:sz w:val="22"/>
          <w:szCs w:val="22"/>
          <w:u w:val="single"/>
        </w:rPr>
        <w:t xml:space="preserve"> </w:t>
      </w:r>
      <w:r w:rsidR="00A408C5" w:rsidRPr="00A408C5">
        <w:rPr>
          <w:rFonts w:ascii="Arial" w:hAnsi="Arial" w:cs="Arial"/>
          <w:sz w:val="22"/>
          <w:szCs w:val="22"/>
          <w:u w:val="single"/>
        </w:rPr>
        <w:t>approved</w:t>
      </w:r>
      <w:r w:rsidR="00A408C5" w:rsidRPr="00A408C5">
        <w:rPr>
          <w:rFonts w:ascii="Arial" w:hAnsi="Arial" w:cs="Arial"/>
          <w:sz w:val="22"/>
          <w:szCs w:val="22"/>
        </w:rPr>
        <w:t xml:space="preserve"> </w:t>
      </w:r>
      <w:r w:rsidR="00A408C5" w:rsidRPr="00A408C5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A408C5" w:rsidRPr="00A408C5">
        <w:rPr>
          <w:rFonts w:ascii="Arial" w:hAnsi="Arial" w:cs="Arial"/>
          <w:sz w:val="22"/>
          <w:szCs w:val="22"/>
        </w:rPr>
        <w:t xml:space="preserve">Queensland Government submission to the </w:t>
      </w:r>
      <w:r w:rsidR="003C2859">
        <w:rPr>
          <w:rFonts w:ascii="Arial" w:hAnsi="Arial" w:cs="Arial"/>
          <w:sz w:val="22"/>
          <w:szCs w:val="22"/>
        </w:rPr>
        <w:t>F</w:t>
      </w:r>
      <w:r w:rsidR="00B66347">
        <w:rPr>
          <w:rFonts w:ascii="Arial" w:hAnsi="Arial" w:cs="Arial"/>
          <w:sz w:val="22"/>
          <w:szCs w:val="22"/>
        </w:rPr>
        <w:t xml:space="preserve">air </w:t>
      </w:r>
      <w:r w:rsidR="003C2859">
        <w:rPr>
          <w:rFonts w:ascii="Arial" w:hAnsi="Arial" w:cs="Arial"/>
          <w:sz w:val="22"/>
          <w:szCs w:val="22"/>
        </w:rPr>
        <w:t>W</w:t>
      </w:r>
      <w:r w:rsidR="00B66347">
        <w:rPr>
          <w:rFonts w:ascii="Arial" w:hAnsi="Arial" w:cs="Arial"/>
          <w:sz w:val="22"/>
          <w:szCs w:val="22"/>
        </w:rPr>
        <w:t xml:space="preserve">ork </w:t>
      </w:r>
      <w:r w:rsidR="003C2859">
        <w:rPr>
          <w:rFonts w:ascii="Arial" w:hAnsi="Arial" w:cs="Arial"/>
          <w:sz w:val="22"/>
          <w:szCs w:val="22"/>
        </w:rPr>
        <w:t>C</w:t>
      </w:r>
      <w:r w:rsidR="00B66347">
        <w:rPr>
          <w:rFonts w:ascii="Arial" w:hAnsi="Arial" w:cs="Arial"/>
          <w:sz w:val="22"/>
          <w:szCs w:val="22"/>
        </w:rPr>
        <w:t>ommission</w:t>
      </w:r>
      <w:r w:rsidR="00E33F2B">
        <w:rPr>
          <w:rFonts w:ascii="Arial" w:hAnsi="Arial" w:cs="Arial"/>
          <w:sz w:val="22"/>
          <w:szCs w:val="22"/>
        </w:rPr>
        <w:t>’s Annual Wage Review</w:t>
      </w:r>
      <w:r w:rsidR="003C2859">
        <w:rPr>
          <w:rFonts w:ascii="Arial" w:hAnsi="Arial" w:cs="Arial"/>
          <w:sz w:val="22"/>
          <w:szCs w:val="22"/>
        </w:rPr>
        <w:t xml:space="preserve"> </w:t>
      </w:r>
      <w:r w:rsidR="00A408C5" w:rsidRPr="00A408C5">
        <w:rPr>
          <w:rFonts w:ascii="Arial" w:hAnsi="Arial" w:cs="Arial"/>
          <w:sz w:val="22"/>
          <w:szCs w:val="22"/>
        </w:rPr>
        <w:t>2018</w:t>
      </w:r>
      <w:r w:rsidR="000964FB">
        <w:rPr>
          <w:rFonts w:ascii="Arial" w:hAnsi="Arial" w:cs="Arial"/>
          <w:sz w:val="22"/>
          <w:szCs w:val="22"/>
        </w:rPr>
        <w:t>–</w:t>
      </w:r>
      <w:r w:rsidR="00A408C5" w:rsidRPr="00A408C5">
        <w:rPr>
          <w:rFonts w:ascii="Arial" w:hAnsi="Arial" w:cs="Arial"/>
          <w:sz w:val="22"/>
          <w:szCs w:val="22"/>
        </w:rPr>
        <w:t>19</w:t>
      </w:r>
      <w:r w:rsidR="003C2859">
        <w:rPr>
          <w:rFonts w:ascii="Arial" w:hAnsi="Arial" w:cs="Arial"/>
          <w:sz w:val="22"/>
          <w:szCs w:val="22"/>
        </w:rPr>
        <w:t xml:space="preserve"> </w:t>
      </w:r>
      <w:r w:rsidR="008C500D">
        <w:rPr>
          <w:rFonts w:ascii="Arial" w:hAnsi="Arial" w:cs="Arial"/>
          <w:sz w:val="22"/>
          <w:szCs w:val="22"/>
        </w:rPr>
        <w:t>(</w:t>
      </w:r>
      <w:r w:rsidR="003C2859">
        <w:rPr>
          <w:rFonts w:ascii="Arial" w:hAnsi="Arial" w:cs="Arial"/>
          <w:sz w:val="22"/>
          <w:szCs w:val="22"/>
        </w:rPr>
        <w:t>AWR</w:t>
      </w:r>
      <w:r w:rsidR="008C500D">
        <w:rPr>
          <w:rFonts w:ascii="Arial" w:hAnsi="Arial" w:cs="Arial"/>
          <w:sz w:val="22"/>
          <w:szCs w:val="22"/>
        </w:rPr>
        <w:t>)</w:t>
      </w:r>
      <w:r w:rsidR="003C2859">
        <w:rPr>
          <w:rFonts w:ascii="Arial" w:hAnsi="Arial" w:cs="Arial"/>
          <w:sz w:val="22"/>
          <w:szCs w:val="22"/>
        </w:rPr>
        <w:t xml:space="preserve"> and for the Minister for Education and Minister for Industrial Relations to lodge the submission </w:t>
      </w:r>
      <w:r w:rsidR="008C500D">
        <w:rPr>
          <w:rFonts w:ascii="Arial" w:hAnsi="Arial" w:cs="Arial"/>
          <w:sz w:val="22"/>
          <w:szCs w:val="22"/>
        </w:rPr>
        <w:t>to the AWR 2018-19</w:t>
      </w:r>
      <w:r w:rsidR="00A408C5" w:rsidRPr="00A408C5">
        <w:rPr>
          <w:rFonts w:ascii="Arial" w:hAnsi="Arial" w:cs="Arial"/>
          <w:sz w:val="22"/>
          <w:szCs w:val="22"/>
        </w:rPr>
        <w:t>.</w:t>
      </w:r>
    </w:p>
    <w:p w14:paraId="0874E17A" w14:textId="77777777" w:rsidR="00D6589B" w:rsidRPr="00796DB6" w:rsidRDefault="00D6589B" w:rsidP="007900DF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96DB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06FAC58A" w14:textId="13C24EC0" w:rsidR="00732E22" w:rsidRPr="00937A4A" w:rsidRDefault="0029516D" w:rsidP="00706825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851B44" w:rsidRPr="00706825">
          <w:rPr>
            <w:rStyle w:val="Hyperlink"/>
            <w:rFonts w:ascii="Arial" w:hAnsi="Arial" w:cs="Arial"/>
            <w:sz w:val="22"/>
            <w:szCs w:val="22"/>
          </w:rPr>
          <w:t xml:space="preserve">Queensland Government submission to the </w:t>
        </w:r>
        <w:r w:rsidR="003C2859" w:rsidRPr="00706825">
          <w:rPr>
            <w:rStyle w:val="Hyperlink"/>
            <w:rFonts w:ascii="Arial" w:hAnsi="Arial" w:cs="Arial"/>
            <w:sz w:val="22"/>
            <w:szCs w:val="22"/>
          </w:rPr>
          <w:t>F</w:t>
        </w:r>
        <w:r w:rsidR="00801039" w:rsidRPr="00706825">
          <w:rPr>
            <w:rStyle w:val="Hyperlink"/>
            <w:rFonts w:ascii="Arial" w:hAnsi="Arial" w:cs="Arial"/>
            <w:sz w:val="22"/>
            <w:szCs w:val="22"/>
          </w:rPr>
          <w:t xml:space="preserve">air </w:t>
        </w:r>
        <w:r w:rsidR="003C2859" w:rsidRPr="00706825">
          <w:rPr>
            <w:rStyle w:val="Hyperlink"/>
            <w:rFonts w:ascii="Arial" w:hAnsi="Arial" w:cs="Arial"/>
            <w:sz w:val="22"/>
            <w:szCs w:val="22"/>
          </w:rPr>
          <w:t>W</w:t>
        </w:r>
        <w:r w:rsidR="00801039" w:rsidRPr="00706825">
          <w:rPr>
            <w:rStyle w:val="Hyperlink"/>
            <w:rFonts w:ascii="Arial" w:hAnsi="Arial" w:cs="Arial"/>
            <w:sz w:val="22"/>
            <w:szCs w:val="22"/>
          </w:rPr>
          <w:t xml:space="preserve">ork </w:t>
        </w:r>
        <w:r w:rsidR="003C2859" w:rsidRPr="00706825">
          <w:rPr>
            <w:rStyle w:val="Hyperlink"/>
            <w:rFonts w:ascii="Arial" w:hAnsi="Arial" w:cs="Arial"/>
            <w:sz w:val="22"/>
            <w:szCs w:val="22"/>
          </w:rPr>
          <w:t>C</w:t>
        </w:r>
        <w:r w:rsidR="00801039" w:rsidRPr="00706825">
          <w:rPr>
            <w:rStyle w:val="Hyperlink"/>
            <w:rFonts w:ascii="Arial" w:hAnsi="Arial" w:cs="Arial"/>
            <w:sz w:val="22"/>
            <w:szCs w:val="22"/>
          </w:rPr>
          <w:t>ommission’s Annual Wage Review</w:t>
        </w:r>
        <w:r w:rsidR="003C2859" w:rsidRPr="00706825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851B44" w:rsidRPr="00706825">
          <w:rPr>
            <w:rStyle w:val="Hyperlink"/>
            <w:rFonts w:ascii="Arial" w:hAnsi="Arial" w:cs="Arial"/>
            <w:sz w:val="22"/>
            <w:szCs w:val="22"/>
          </w:rPr>
          <w:t>2018</w:t>
        </w:r>
        <w:r w:rsidR="000964FB" w:rsidRPr="00706825">
          <w:rPr>
            <w:rStyle w:val="Hyperlink"/>
            <w:rFonts w:ascii="Arial" w:hAnsi="Arial" w:cs="Arial"/>
            <w:sz w:val="22"/>
            <w:szCs w:val="22"/>
          </w:rPr>
          <w:t>–</w:t>
        </w:r>
        <w:r w:rsidR="00851B44" w:rsidRPr="00706825">
          <w:rPr>
            <w:rStyle w:val="Hyperlink"/>
            <w:rFonts w:ascii="Arial" w:hAnsi="Arial" w:cs="Arial"/>
            <w:sz w:val="22"/>
            <w:szCs w:val="22"/>
          </w:rPr>
          <w:t>19</w:t>
        </w:r>
      </w:hyperlink>
    </w:p>
    <w:sectPr w:rsidR="00732E22" w:rsidRPr="00937A4A" w:rsidSect="000743E1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FFBCA" w14:textId="77777777" w:rsidR="004545ED" w:rsidRDefault="004545ED" w:rsidP="00D6589B">
      <w:r>
        <w:separator/>
      </w:r>
    </w:p>
  </w:endnote>
  <w:endnote w:type="continuationSeparator" w:id="0">
    <w:p w14:paraId="0B02808D" w14:textId="77777777" w:rsidR="004545ED" w:rsidRDefault="004545ED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E4B20" w14:textId="77777777" w:rsidR="004545ED" w:rsidRDefault="004545ED" w:rsidP="00D6589B">
      <w:r>
        <w:separator/>
      </w:r>
    </w:p>
  </w:footnote>
  <w:footnote w:type="continuationSeparator" w:id="0">
    <w:p w14:paraId="335D854E" w14:textId="77777777" w:rsidR="004545ED" w:rsidRDefault="004545ED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49276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A437A0D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9AE45FA" w14:textId="77777777" w:rsidR="00937A4A" w:rsidRPr="00937A4A" w:rsidRDefault="00F21658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</w:t>
    </w:r>
    <w:r w:rsidR="00937A4A"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 – </w:t>
    </w:r>
    <w:r w:rsidR="000975D6">
      <w:rPr>
        <w:rFonts w:ascii="Arial" w:hAnsi="Arial" w:cs="Arial"/>
        <w:b/>
        <w:color w:val="auto"/>
        <w:sz w:val="22"/>
        <w:szCs w:val="22"/>
        <w:lang w:eastAsia="en-US"/>
      </w:rPr>
      <w:t>March</w:t>
    </w:r>
    <w:r w:rsidR="00650A10">
      <w:rPr>
        <w:rFonts w:ascii="Arial" w:hAnsi="Arial" w:cs="Arial"/>
        <w:b/>
        <w:color w:val="auto"/>
        <w:sz w:val="22"/>
        <w:szCs w:val="22"/>
        <w:lang w:eastAsia="en-US"/>
      </w:rPr>
      <w:t xml:space="preserve"> 2019</w:t>
    </w:r>
  </w:p>
  <w:p w14:paraId="6DBF5EF6" w14:textId="77777777" w:rsidR="00650A10" w:rsidRPr="000975D6" w:rsidRDefault="00650A10" w:rsidP="007900DF">
    <w:pPr>
      <w:keepLines/>
      <w:spacing w:before="120"/>
      <w:rPr>
        <w:rFonts w:ascii="Arial" w:hAnsi="Arial" w:cs="Arial"/>
        <w:b/>
        <w:sz w:val="22"/>
        <w:szCs w:val="22"/>
        <w:u w:val="single"/>
      </w:rPr>
    </w:pPr>
    <w:r w:rsidRPr="000975D6">
      <w:rPr>
        <w:rFonts w:ascii="Arial" w:hAnsi="Arial" w:cs="Arial"/>
        <w:b/>
        <w:sz w:val="22"/>
        <w:szCs w:val="22"/>
        <w:u w:val="single"/>
      </w:rPr>
      <w:t>Queensland Government submission to the Fair Work Commis</w:t>
    </w:r>
    <w:r w:rsidR="000975D6">
      <w:rPr>
        <w:rFonts w:ascii="Arial" w:hAnsi="Arial" w:cs="Arial"/>
        <w:b/>
        <w:sz w:val="22"/>
        <w:szCs w:val="22"/>
        <w:u w:val="single"/>
      </w:rPr>
      <w:t>sion Annual Wage Review 2018</w:t>
    </w:r>
    <w:r w:rsidR="000964FB">
      <w:rPr>
        <w:rFonts w:ascii="Arial" w:hAnsi="Arial" w:cs="Arial"/>
        <w:b/>
        <w:sz w:val="22"/>
        <w:szCs w:val="22"/>
        <w:u w:val="single"/>
      </w:rPr>
      <w:t>–</w:t>
    </w:r>
    <w:r w:rsidR="000975D6">
      <w:rPr>
        <w:rFonts w:ascii="Arial" w:hAnsi="Arial" w:cs="Arial"/>
        <w:b/>
        <w:sz w:val="22"/>
        <w:szCs w:val="22"/>
        <w:u w:val="single"/>
      </w:rPr>
      <w:t>19</w:t>
    </w:r>
  </w:p>
  <w:p w14:paraId="61AAE6B8" w14:textId="77777777" w:rsidR="00650A10" w:rsidRPr="000975D6" w:rsidRDefault="00650A10" w:rsidP="00681EDB">
    <w:pPr>
      <w:keepLines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0975D6">
      <w:rPr>
        <w:rFonts w:ascii="Arial" w:hAnsi="Arial" w:cs="Arial"/>
        <w:b/>
        <w:sz w:val="22"/>
        <w:szCs w:val="22"/>
        <w:u w:val="single"/>
      </w:rPr>
      <w:t>Mini</w:t>
    </w:r>
    <w:r w:rsidRPr="00681EDB">
      <w:rPr>
        <w:rFonts w:ascii="Arial" w:hAnsi="Arial" w:cs="Arial"/>
        <w:b/>
        <w:sz w:val="22"/>
        <w:szCs w:val="22"/>
        <w:u w:val="single"/>
      </w:rPr>
      <w:t>s</w:t>
    </w:r>
    <w:r w:rsidRPr="000975D6">
      <w:rPr>
        <w:rFonts w:ascii="Arial" w:hAnsi="Arial" w:cs="Arial"/>
        <w:b/>
        <w:sz w:val="22"/>
        <w:szCs w:val="22"/>
        <w:u w:val="single"/>
      </w:rPr>
      <w:t>ter for Education and Minister for Industrial Relations</w:t>
    </w:r>
  </w:p>
  <w:p w14:paraId="74621BA6" w14:textId="77777777" w:rsidR="00CB1501" w:rsidRPr="007900DF" w:rsidRDefault="00CB1501" w:rsidP="00D6589B">
    <w:pPr>
      <w:pStyle w:val="Header"/>
      <w:pBdr>
        <w:bottom w:val="single" w:sz="4" w:space="1" w:color="auto"/>
      </w:pBdr>
      <w:rPr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6105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864769"/>
    <w:multiLevelType w:val="multilevel"/>
    <w:tmpl w:val="DCD684F0"/>
    <w:lvl w:ilvl="0">
      <w:start w:val="1"/>
      <w:numFmt w:val="decimal"/>
      <w:pStyle w:val="Paragraph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bullet"/>
      <w:pStyle w:val="List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035"/>
    <w:rsid w:val="000743E1"/>
    <w:rsid w:val="00080F8F"/>
    <w:rsid w:val="000964FB"/>
    <w:rsid w:val="000975D6"/>
    <w:rsid w:val="000E5943"/>
    <w:rsid w:val="0010384C"/>
    <w:rsid w:val="00133E69"/>
    <w:rsid w:val="00174117"/>
    <w:rsid w:val="00250514"/>
    <w:rsid w:val="0029516D"/>
    <w:rsid w:val="0039617C"/>
    <w:rsid w:val="003C2859"/>
    <w:rsid w:val="003E7B89"/>
    <w:rsid w:val="004431E2"/>
    <w:rsid w:val="004545ED"/>
    <w:rsid w:val="00462E74"/>
    <w:rsid w:val="00501C66"/>
    <w:rsid w:val="00550873"/>
    <w:rsid w:val="00587BB1"/>
    <w:rsid w:val="005B3487"/>
    <w:rsid w:val="00650A10"/>
    <w:rsid w:val="00681EDB"/>
    <w:rsid w:val="007001C2"/>
    <w:rsid w:val="00706825"/>
    <w:rsid w:val="007265D0"/>
    <w:rsid w:val="00732E22"/>
    <w:rsid w:val="00741C20"/>
    <w:rsid w:val="007900DF"/>
    <w:rsid w:val="00796DB6"/>
    <w:rsid w:val="007B1E69"/>
    <w:rsid w:val="00801039"/>
    <w:rsid w:val="00835AA2"/>
    <w:rsid w:val="00851B44"/>
    <w:rsid w:val="008C500D"/>
    <w:rsid w:val="00904077"/>
    <w:rsid w:val="00937A4A"/>
    <w:rsid w:val="009E7EE3"/>
    <w:rsid w:val="00A408C5"/>
    <w:rsid w:val="00A706EE"/>
    <w:rsid w:val="00B66347"/>
    <w:rsid w:val="00BD7235"/>
    <w:rsid w:val="00C75E67"/>
    <w:rsid w:val="00C80860"/>
    <w:rsid w:val="00CB1501"/>
    <w:rsid w:val="00CD44A7"/>
    <w:rsid w:val="00CD7A50"/>
    <w:rsid w:val="00CF0D8A"/>
    <w:rsid w:val="00D6589B"/>
    <w:rsid w:val="00DB5035"/>
    <w:rsid w:val="00E33F2B"/>
    <w:rsid w:val="00ED627F"/>
    <w:rsid w:val="00F21658"/>
    <w:rsid w:val="00F5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88C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Bullet">
    <w:name w:val="List Bullet"/>
    <w:basedOn w:val="Paragraph"/>
    <w:qFormat/>
    <w:rsid w:val="00250514"/>
    <w:pPr>
      <w:numPr>
        <w:ilvl w:val="1"/>
      </w:numPr>
    </w:pPr>
  </w:style>
  <w:style w:type="paragraph" w:customStyle="1" w:styleId="Paragraph">
    <w:name w:val="Paragraph"/>
    <w:basedOn w:val="Normal"/>
    <w:qFormat/>
    <w:rsid w:val="00250514"/>
    <w:pPr>
      <w:numPr>
        <w:numId w:val="3"/>
      </w:numPr>
      <w:overflowPunct w:val="0"/>
      <w:autoSpaceDE w:val="0"/>
      <w:autoSpaceDN w:val="0"/>
      <w:adjustRightInd w:val="0"/>
      <w:spacing w:after="200"/>
    </w:pPr>
    <w:rPr>
      <w:rFonts w:ascii="Arial" w:hAnsi="Arial"/>
      <w:color w:val="auto"/>
      <w:sz w:val="22"/>
      <w:lang w:eastAsia="en-US"/>
    </w:rPr>
  </w:style>
  <w:style w:type="paragraph" w:styleId="ListBullet2">
    <w:name w:val="List Bullet 2"/>
    <w:basedOn w:val="ListBullet"/>
    <w:qFormat/>
    <w:rsid w:val="00250514"/>
    <w:pPr>
      <w:numPr>
        <w:ilvl w:val="2"/>
      </w:numPr>
    </w:pPr>
  </w:style>
  <w:style w:type="character" w:styleId="Hyperlink">
    <w:name w:val="Hyperlink"/>
    <w:basedOn w:val="DefaultParagraphFont"/>
    <w:uiPriority w:val="99"/>
    <w:unhideWhenUsed/>
    <w:rsid w:val="007068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Submissio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7" ma:contentTypeDescription="Create a new document." ma:contentTypeScope="" ma:versionID="8016aa2fd4400ed72bff02e9d815ed3c">
  <xsd:schema xmlns:xsd="http://www.w3.org/2001/XMLSchema" xmlns:xs="http://www.w3.org/2001/XMLSchema" xmlns:p="http://schemas.microsoft.com/office/2006/metadata/properties" xmlns:ns2="b8ed82f2-f7bd-423c-8698-5e132afe9245" targetNamespace="http://schemas.microsoft.com/office/2006/metadata/properties" ma:root="true" ma:fieldsID="7c9a20a6cf47a2408cbefd0ab0e9fb96" ns2:_="">
    <xsd:import namespace="b8ed82f2-f7bd-423c-8698-5e132afe9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FEB2B1-B641-468E-8AD0-C9D27AAD479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8ed82f2-f7bd-423c-8698-5e132afe92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81AA43-F349-451B-8F38-FAE3D378B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57F90B-C579-460F-B348-A19FF22743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905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</vt:lpstr>
    </vt:vector>
  </TitlesOfParts>
  <Manager/>
  <Company/>
  <LinksUpToDate>false</LinksUpToDate>
  <CharactersWithSpaces>1074</CharactersWithSpaces>
  <SharedDoc>false</SharedDoc>
  <HyperlinkBase>https://www.cabinet.qld.gov.au/documents/2019/Mar/SubFWC/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</dc:title>
  <dc:subject/>
  <dc:creator/>
  <cp:keywords/>
  <cp:lastModifiedBy/>
  <cp:revision>14</cp:revision>
  <cp:lastPrinted>2019-02-12T01:02:00Z</cp:lastPrinted>
  <dcterms:created xsi:type="dcterms:W3CDTF">2019-04-05T06:04:00Z</dcterms:created>
  <dcterms:modified xsi:type="dcterms:W3CDTF">2019-12-11T09:22:00Z</dcterms:modified>
  <cp:category>Industrial_Relations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Landing page">
    <vt:lpwstr>1601;#Cabinet templates|8b5434e9-0970-453c-a032-302f62903845</vt:lpwstr>
  </property>
  <property fmtid="{D5CDD505-2E9C-101B-9397-08002B2CF9AE}" pid="4" name="Business unit">
    <vt:lpwstr>132;#Office of the Deputy Director-General|38036b16-dc4b-43be-a9b9-0143662bcf3e</vt:lpwstr>
  </property>
  <property fmtid="{D5CDD505-2E9C-101B-9397-08002B2CF9AE}" pid="5" name="_NewReviewCycle">
    <vt:lpwstr/>
  </property>
  <property fmtid="{D5CDD505-2E9C-101B-9397-08002B2CF9AE}" pid="6" name="TaxKeyword">
    <vt:lpwstr/>
  </property>
  <property fmtid="{D5CDD505-2E9C-101B-9397-08002B2CF9AE}" pid="7" name="RecordPoint_RecordNumberSubmitted">
    <vt:lpwstr>R0000125585</vt:lpwstr>
  </property>
  <property fmtid="{D5CDD505-2E9C-101B-9397-08002B2CF9AE}" pid="8" name="me9e23cdcd6e4ceaa541b246eab01d60">
    <vt:lpwstr>Office of the Deputy Director-General|38036b16-dc4b-43be-a9b9-0143662bcf3e</vt:lpwstr>
  </property>
  <property fmtid="{D5CDD505-2E9C-101B-9397-08002B2CF9AE}" pid="9" name="RecordPoint_ActiveItemUniqueId">
    <vt:lpwstr>{cb7cdd07-a70d-4e0f-8766-467ac482bd77}</vt:lpwstr>
  </property>
  <property fmtid="{D5CDD505-2E9C-101B-9397-08002B2CF9AE}" pid="10" name="RecordPoint_SubmissionCompleted">
    <vt:lpwstr>2019-02-01T16:11:55.0115191+10:00</vt:lpwstr>
  </property>
  <property fmtid="{D5CDD505-2E9C-101B-9397-08002B2CF9AE}" pid="11" name="TaxCatchAll">
    <vt:lpwstr>132;#Office of the Deputy Director-General|38036b16-dc4b-43be-a9b9-0143662bcf3e</vt:lpwstr>
  </property>
  <property fmtid="{D5CDD505-2E9C-101B-9397-08002B2CF9AE}" pid="12" name="RecordPoint_ActiveItemWebId">
    <vt:lpwstr>{5ace9747-c160-4c91-a7dd-b3653c339d33}</vt:lpwstr>
  </property>
  <property fmtid="{D5CDD505-2E9C-101B-9397-08002B2CF9AE}" pid="13" name="RecordPoint_WorkflowType">
    <vt:lpwstr>ActiveSubmitStub</vt:lpwstr>
  </property>
  <property fmtid="{D5CDD505-2E9C-101B-9397-08002B2CF9AE}" pid="14" name="RecordPoint_ActiveItemSiteId">
    <vt:lpwstr>{6a31b40d-2886-4f0b-82a0-176ad4f012a0}</vt:lpwstr>
  </property>
  <property fmtid="{D5CDD505-2E9C-101B-9397-08002B2CF9AE}" pid="15" name="RecordPoint_ActiveItemListId">
    <vt:lpwstr>{4d6f4864-3c70-4691-967b-d9c6fdcbad5d}</vt:lpwstr>
  </property>
  <property fmtid="{D5CDD505-2E9C-101B-9397-08002B2CF9AE}" pid="16" name="WorkflowChangePath">
    <vt:lpwstr>5f4b8045-1d74-4477-9553-472ae36d73b7,4;</vt:lpwstr>
  </property>
  <property fmtid="{D5CDD505-2E9C-101B-9397-08002B2CF9AE}" pid="17" name="EnteredDate">
    <vt:filetime>2019-02-01T06:02:50Z</vt:filetime>
  </property>
  <property fmtid="{D5CDD505-2E9C-101B-9397-08002B2CF9AE}" pid="18" name="ActionOfficers">
    <vt:lpwstr/>
  </property>
</Properties>
</file>